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F1F" w:rsidRPr="00035E0B" w:rsidRDefault="00971F1F" w:rsidP="00971F1F">
      <w:pPr>
        <w:keepNext/>
        <w:keepLines/>
        <w:spacing w:after="120" w:line="240" w:lineRule="auto"/>
        <w:ind w:left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</w:pPr>
      <w:bookmarkStart w:id="0" w:name="_Toc9703107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NACRT </w:t>
      </w:r>
      <w:r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TEHNIČK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E</w:t>
      </w:r>
      <w:r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SPECIFIKACIJ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E</w:t>
      </w:r>
      <w:r w:rsidRPr="00397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PREDMETA NABAVE</w:t>
      </w:r>
      <w:bookmarkEnd w:id="0"/>
    </w:p>
    <w:p w:rsidR="00971F1F" w:rsidRPr="00B3229A" w:rsidRDefault="00971F1F" w:rsidP="00971F1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hr-HR"/>
        </w:rPr>
      </w:pPr>
      <w:r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u provedbi tehničkih konzultacija za postupak javne nabave</w:t>
      </w:r>
      <w:r>
        <w:rPr>
          <w:rFonts w:ascii="Times New Roman" w:eastAsia="Times New Roman" w:hAnsi="Times New Roman" w:cs="Times New Roman"/>
          <w:b/>
          <w:sz w:val="24"/>
          <w:lang w:eastAsia="hr-HR"/>
        </w:rPr>
        <w:t>:</w:t>
      </w:r>
    </w:p>
    <w:p w:rsidR="00971F1F" w:rsidRPr="00B3229A" w:rsidRDefault="00971F1F" w:rsidP="00971F1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hr-HR"/>
        </w:rPr>
      </w:pPr>
      <w:r>
        <w:rPr>
          <w:rFonts w:ascii="Times New Roman" w:eastAsia="Times New Roman" w:hAnsi="Times New Roman" w:cs="Times New Roman"/>
          <w:b/>
          <w:i/>
          <w:sz w:val="24"/>
          <w:lang w:eastAsia="hr-HR"/>
        </w:rPr>
        <w:t>Centrifuga za krv</w:t>
      </w:r>
      <w:r w:rsidRPr="00B3229A">
        <w:rPr>
          <w:rFonts w:ascii="Times New Roman" w:eastAsia="Times New Roman" w:hAnsi="Times New Roman" w:cs="Times New Roman"/>
          <w:b/>
          <w:i/>
          <w:sz w:val="24"/>
          <w:lang w:eastAsia="hr-HR"/>
        </w:rPr>
        <w:t>,</w:t>
      </w:r>
      <w:r w:rsidRPr="00B3229A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proofErr w:type="spellStart"/>
      <w:r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evid</w:t>
      </w:r>
      <w:proofErr w:type="spellEnd"/>
      <w:r w:rsidRPr="00B3229A">
        <w:rPr>
          <w:rFonts w:ascii="Times New Roman" w:eastAsia="Times New Roman" w:hAnsi="Times New Roman" w:cs="Times New Roman"/>
          <w:b/>
          <w:sz w:val="24"/>
          <w:lang w:eastAsia="hr-HR"/>
        </w:rPr>
        <w:t>. broj nabave: MV-25/</w:t>
      </w:r>
      <w:r>
        <w:rPr>
          <w:rFonts w:ascii="Times New Roman" w:eastAsia="Times New Roman" w:hAnsi="Times New Roman" w:cs="Times New Roman"/>
          <w:b/>
          <w:sz w:val="24"/>
          <w:lang w:eastAsia="hr-HR"/>
        </w:rPr>
        <w:t>31</w:t>
      </w:r>
    </w:p>
    <w:p w:rsidR="00971F1F" w:rsidRDefault="00971F1F" w:rsidP="00971F1F">
      <w:pPr>
        <w:spacing w:after="120" w:line="240" w:lineRule="auto"/>
        <w:rPr>
          <w:rFonts w:ascii="Times New Roman" w:eastAsia="Times New Roman" w:hAnsi="Times New Roman" w:cs="Arial"/>
          <w:b/>
          <w:i/>
          <w:sz w:val="18"/>
          <w:szCs w:val="18"/>
          <w:u w:val="single"/>
          <w:lang w:eastAsia="hr-HR"/>
        </w:rPr>
      </w:pPr>
    </w:p>
    <w:p w:rsidR="00971F1F" w:rsidRPr="001F316F" w:rsidRDefault="00971F1F" w:rsidP="00971F1F">
      <w:pPr>
        <w:spacing w:after="120" w:line="240" w:lineRule="auto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00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1"/>
        <w:gridCol w:w="2730"/>
        <w:gridCol w:w="1602"/>
        <w:gridCol w:w="2458"/>
        <w:gridCol w:w="2602"/>
      </w:tblGrid>
      <w:tr w:rsidR="00971F1F" w:rsidRPr="00B3229A" w:rsidTr="001A7144">
        <w:trPr>
          <w:trHeight w:val="30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Redni broj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r-HR"/>
              </w:rPr>
              <w:t>PREDMET NABAVE: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Količina, jedinica mjere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Naziv modela proizvoda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Proizvođač, zemlja podrijetla, godina proizvodnje</w:t>
            </w:r>
          </w:p>
        </w:tc>
      </w:tr>
      <w:tr w:rsidR="00971F1F" w:rsidRPr="00B3229A" w:rsidTr="00971F1F">
        <w:trPr>
          <w:trHeight w:val="30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F1F" w:rsidRPr="00B3229A" w:rsidRDefault="00971F1F" w:rsidP="001A714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lang w:eastAsia="hr-HR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F1F" w:rsidRPr="00971F1F" w:rsidRDefault="00971F1F" w:rsidP="0097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971F1F">
              <w:rPr>
                <w:rFonts w:ascii="Times New Roman" w:eastAsia="Times New Roman" w:hAnsi="Times New Roman" w:cs="Times New Roman"/>
                <w:b/>
                <w:sz w:val="24"/>
                <w:lang w:eastAsia="hr-HR"/>
              </w:rPr>
              <w:t>Centrifuga za krv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lang w:eastAsia="hr-HR"/>
              </w:rPr>
              <w:t>1 komad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F1F" w:rsidRPr="00B3229A" w:rsidRDefault="002C2816" w:rsidP="002C28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-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F1F" w:rsidRPr="00B3229A" w:rsidRDefault="002C2816" w:rsidP="002C281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-</w:t>
            </w:r>
          </w:p>
        </w:tc>
      </w:tr>
    </w:tbl>
    <w:p w:rsidR="00971F1F" w:rsidRDefault="00971F1F" w:rsidP="00971F1F"/>
    <w:p w:rsidR="00971F1F" w:rsidRPr="00B3229A" w:rsidRDefault="00971F1F" w:rsidP="00971F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971F1F" w:rsidRPr="00B3229A" w:rsidRDefault="00971F1F" w:rsidP="00971F1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8928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4255"/>
      </w:tblGrid>
      <w:tr w:rsidR="00971F1F" w:rsidRPr="00B3229A" w:rsidTr="001A7144">
        <w:trPr>
          <w:trHeight w:val="7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Red. br.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F1F" w:rsidRPr="00B3229A" w:rsidRDefault="00971F1F" w:rsidP="001A71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B322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F1F" w:rsidRPr="00B3229A" w:rsidRDefault="00971F1F" w:rsidP="001A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 (upisati prijedloge izmjen</w:t>
            </w:r>
            <w:r w:rsidR="002813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tehničkih karakteristika</w:t>
            </w:r>
            <w:r w:rsidR="00E561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, ukoliko postoje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)</w:t>
            </w:r>
          </w:p>
        </w:tc>
      </w:tr>
      <w:tr w:rsidR="00971F1F" w:rsidRPr="00B3229A" w:rsidTr="0028131B">
        <w:trPr>
          <w:trHeight w:val="6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F1F" w:rsidRPr="00971F1F" w:rsidRDefault="00971F1F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Kapacitet centrifuge:</w:t>
            </w:r>
            <w:r w:rsidR="0028131B">
              <w:rPr>
                <w:rFonts w:ascii="Times New Roman" w:hAnsi="Times New Roman" w:cs="Times New Roman"/>
              </w:rPr>
              <w:t xml:space="preserve"> </w:t>
            </w:r>
            <w:r w:rsidRPr="00971F1F">
              <w:rPr>
                <w:rFonts w:ascii="Times New Roman" w:hAnsi="Times New Roman" w:cs="Times New Roman"/>
              </w:rPr>
              <w:t>za minimalno 12 doza pune krvi, volumen vrećice najmanje 500ml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F1F" w:rsidRPr="00971F1F" w:rsidRDefault="00971F1F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Mogućnost zaključavanja programa 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71F1F" w:rsidRPr="0097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Mogućnost pohranjivanja minimalno 10 programa 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971F1F" w:rsidRPr="00971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Mogućnost postepenog ubrzavanja brzine vrtnje i postepenog kočenja u najmanje 9 koraka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Mogućnost neutralizacija disbalansa minimalno 120 g ili bolje uz prikaz disbalansa na uređaju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Automatsko zaključavanje, otključavanje zatvaranje i otvaranje poklopca rotora centrifuge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Alarm prekoračenja temperature komore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Mogućnost podešavanja temperature centrifuge podesivo od -20 do + 40 C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Mogućnost </w:t>
            </w:r>
            <w:proofErr w:type="spellStart"/>
            <w:r w:rsidRPr="00971F1F">
              <w:rPr>
                <w:rFonts w:ascii="Times New Roman" w:hAnsi="Times New Roman" w:cs="Times New Roman"/>
              </w:rPr>
              <w:t>prethlađivanja</w:t>
            </w:r>
            <w:proofErr w:type="spellEnd"/>
            <w:r w:rsidRPr="00971F1F">
              <w:rPr>
                <w:rFonts w:ascii="Times New Roman" w:hAnsi="Times New Roman" w:cs="Times New Roman"/>
              </w:rPr>
              <w:t xml:space="preserve"> centrifuge prije rada koje se može povezati s odabranim programom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4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Njišući (</w:t>
            </w:r>
            <w:proofErr w:type="spellStart"/>
            <w:r w:rsidRPr="00971F1F">
              <w:rPr>
                <w:rFonts w:ascii="Times New Roman" w:hAnsi="Times New Roman" w:cs="Times New Roman"/>
              </w:rPr>
              <w:t>Swing-out</w:t>
            </w:r>
            <w:proofErr w:type="spellEnd"/>
            <w:r w:rsidRPr="00971F1F">
              <w:rPr>
                <w:rFonts w:ascii="Times New Roman" w:hAnsi="Times New Roman" w:cs="Times New Roman"/>
              </w:rPr>
              <w:t>) rotor  za 12 vrećica od 500 ml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Motor centrifuge bez četkica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Maksimalni RCF sa 12 vrećica 6400 x g ili više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Komplet pripadajućih metalnih košara za vrtnju </w:t>
            </w:r>
            <w:proofErr w:type="spellStart"/>
            <w:r w:rsidRPr="00971F1F">
              <w:rPr>
                <w:rFonts w:ascii="Times New Roman" w:hAnsi="Times New Roman" w:cs="Times New Roman"/>
              </w:rPr>
              <w:t>kompabilnih</w:t>
            </w:r>
            <w:proofErr w:type="spellEnd"/>
            <w:r w:rsidRPr="00971F1F">
              <w:rPr>
                <w:rFonts w:ascii="Times New Roman" w:hAnsi="Times New Roman" w:cs="Times New Roman"/>
              </w:rPr>
              <w:t xml:space="preserve"> s rotorom za ukupno 12 vrećica za punu krv volumena minimalno 500 ml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Setovi plastičnih adaptera za centrifugiranje 12 vrećica pune krvi (zapremnina vrećice minimalno 500 </w:t>
            </w:r>
            <w:proofErr w:type="spellStart"/>
            <w:r w:rsidRPr="00971F1F">
              <w:rPr>
                <w:rFonts w:ascii="Times New Roman" w:hAnsi="Times New Roman" w:cs="Times New Roman"/>
              </w:rPr>
              <w:t>mL</w:t>
            </w:r>
            <w:proofErr w:type="spellEnd"/>
            <w:r w:rsidRPr="00971F1F">
              <w:rPr>
                <w:rFonts w:ascii="Times New Roman" w:hAnsi="Times New Roman" w:cs="Times New Roman"/>
              </w:rPr>
              <w:t>) kompatibilnih s košarama -</w:t>
            </w:r>
            <w:r w:rsidR="0028131B">
              <w:rPr>
                <w:rFonts w:ascii="Times New Roman" w:hAnsi="Times New Roman" w:cs="Times New Roman"/>
              </w:rPr>
              <w:t xml:space="preserve"> </w:t>
            </w:r>
            <w:r w:rsidRPr="00971F1F">
              <w:rPr>
                <w:rFonts w:ascii="Times New Roman" w:hAnsi="Times New Roman" w:cs="Times New Roman"/>
              </w:rPr>
              <w:t>minimalno 2 seta za mogućnost izmjenjivog rada ili više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Setovi plastičnih adaptera za centrifugiranje 12 vrećica pune krvi (zapremnina vrećice  450 </w:t>
            </w:r>
            <w:proofErr w:type="spellStart"/>
            <w:r w:rsidRPr="00971F1F">
              <w:rPr>
                <w:rFonts w:ascii="Times New Roman" w:hAnsi="Times New Roman" w:cs="Times New Roman"/>
              </w:rPr>
              <w:t>mL</w:t>
            </w:r>
            <w:proofErr w:type="spellEnd"/>
            <w:r w:rsidRPr="00971F1F">
              <w:rPr>
                <w:rFonts w:ascii="Times New Roman" w:hAnsi="Times New Roman" w:cs="Times New Roman"/>
              </w:rPr>
              <w:t>) kompatibilnih s košarama -</w:t>
            </w:r>
            <w:r w:rsidR="0028131B">
              <w:rPr>
                <w:rFonts w:ascii="Times New Roman" w:hAnsi="Times New Roman" w:cs="Times New Roman"/>
              </w:rPr>
              <w:t xml:space="preserve"> </w:t>
            </w:r>
            <w:r w:rsidRPr="00971F1F">
              <w:rPr>
                <w:rFonts w:ascii="Times New Roman" w:hAnsi="Times New Roman" w:cs="Times New Roman"/>
              </w:rPr>
              <w:t>minimalno 2 seta za mogućnost izmjenjivog rada ili više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Set gumenih </w:t>
            </w:r>
            <w:proofErr w:type="spellStart"/>
            <w:r w:rsidRPr="00971F1F">
              <w:rPr>
                <w:rFonts w:ascii="Times New Roman" w:hAnsi="Times New Roman" w:cs="Times New Roman"/>
              </w:rPr>
              <w:t>kompenzator</w:t>
            </w:r>
            <w:proofErr w:type="spellEnd"/>
            <w:r w:rsidRPr="00971F1F">
              <w:rPr>
                <w:rFonts w:ascii="Times New Roman" w:hAnsi="Times New Roman" w:cs="Times New Roman"/>
              </w:rPr>
              <w:t xml:space="preserve"> pločica za manji volumen (minimalno 12 kom)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971F1F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F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8131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Set utega za kompenzaciju balansa rotora (minimalno 2 kom)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 xml:space="preserve">Čitač </w:t>
            </w:r>
            <w:bookmarkStart w:id="1" w:name="_GoBack"/>
            <w:bookmarkEnd w:id="1"/>
            <w:r w:rsidRPr="00971F1F">
              <w:rPr>
                <w:rFonts w:ascii="Times New Roman" w:hAnsi="Times New Roman" w:cs="Times New Roman"/>
              </w:rPr>
              <w:t>crtičnih kodova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F1F" w:rsidRPr="00B3229A" w:rsidTr="0028131B">
        <w:tblPrEx>
          <w:jc w:val="left"/>
        </w:tblPrEx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1F" w:rsidRPr="00971F1F" w:rsidRDefault="0028131B" w:rsidP="00971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1F" w:rsidRPr="00971F1F" w:rsidRDefault="00971F1F" w:rsidP="0028131B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971F1F">
              <w:rPr>
                <w:rFonts w:ascii="Times New Roman" w:hAnsi="Times New Roman" w:cs="Times New Roman"/>
              </w:rPr>
              <w:t>Trofazni priključak, 3x400 WAC/50 Hz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1F" w:rsidRPr="00B3229A" w:rsidRDefault="00971F1F" w:rsidP="00971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131B" w:rsidRPr="00B3229A" w:rsidTr="00D2590C">
        <w:tblPrEx>
          <w:jc w:val="left"/>
        </w:tblPrEx>
        <w:trPr>
          <w:trHeight w:val="452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1B" w:rsidRPr="00C64A8A" w:rsidRDefault="0028131B" w:rsidP="00C64A8A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A8A">
              <w:rPr>
                <w:rFonts w:ascii="Times New Roman" w:hAnsi="Times New Roman" w:cs="Times New Roman"/>
                <w:b/>
                <w:sz w:val="24"/>
                <w:szCs w:val="24"/>
              </w:rPr>
              <w:t>OSTALO:</w:t>
            </w:r>
          </w:p>
        </w:tc>
      </w:tr>
      <w:tr w:rsidR="00C64A8A" w:rsidRPr="00B3229A" w:rsidTr="00FE259F">
        <w:tblPrEx>
          <w:jc w:val="left"/>
        </w:tblPrEx>
        <w:trPr>
          <w:trHeight w:val="452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C64A8A">
              <w:rPr>
                <w:rFonts w:ascii="Times New Roman" w:hAnsi="Times New Roman" w:cs="Times New Roman"/>
                <w:b/>
              </w:rPr>
              <w:t>ROK ISPORUKE: 19. prosinca 2025.</w:t>
            </w:r>
          </w:p>
        </w:tc>
      </w:tr>
      <w:tr w:rsidR="00C64A8A" w:rsidRPr="00B3229A" w:rsidTr="009769B2">
        <w:tblPrEx>
          <w:jc w:val="left"/>
        </w:tblPrEx>
        <w:trPr>
          <w:trHeight w:val="414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C64A8A">
              <w:rPr>
                <w:rFonts w:ascii="Times New Roman" w:hAnsi="Times New Roman" w:cs="Times New Roman"/>
                <w:b/>
              </w:rPr>
              <w:t>JAMSTVENI ROK: min. 5 (pet) godina</w:t>
            </w:r>
            <w:r w:rsidRPr="00C64A8A">
              <w:rPr>
                <w:rFonts w:ascii="Times New Roman" w:hAnsi="Times New Roman" w:cs="Times New Roman"/>
              </w:rPr>
              <w:t xml:space="preserve"> na uređaj</w:t>
            </w:r>
            <w:r w:rsidR="00EE317B">
              <w:rPr>
                <w:rFonts w:ascii="Times New Roman" w:hAnsi="Times New Roman" w:cs="Times New Roman"/>
              </w:rPr>
              <w:t xml:space="preserve"> (</w:t>
            </w:r>
            <w:r w:rsidRPr="00C64A8A">
              <w:rPr>
                <w:rFonts w:ascii="Times New Roman" w:hAnsi="Times New Roman" w:cs="Times New Roman"/>
              </w:rPr>
              <w:t>uključujući pogonski sklop i vratilo motora centrifuge</w:t>
            </w:r>
            <w:r w:rsidR="00EE317B">
              <w:rPr>
                <w:rFonts w:ascii="Times New Roman" w:hAnsi="Times New Roman" w:cs="Times New Roman"/>
              </w:rPr>
              <w:t>)</w:t>
            </w:r>
          </w:p>
        </w:tc>
      </w:tr>
      <w:tr w:rsidR="00C64A8A" w:rsidRPr="00B3229A" w:rsidTr="009769B2">
        <w:tblPrEx>
          <w:jc w:val="left"/>
        </w:tblPrEx>
        <w:trPr>
          <w:trHeight w:val="414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  <w:b/>
              </w:rPr>
            </w:pPr>
            <w:r w:rsidRPr="00C64A8A">
              <w:rPr>
                <w:rFonts w:ascii="Times New Roman" w:hAnsi="Times New Roman" w:cs="Times New Roman"/>
                <w:b/>
              </w:rPr>
              <w:t xml:space="preserve">SERVIS </w:t>
            </w:r>
            <w:r w:rsidRPr="00C64A8A">
              <w:rPr>
                <w:rFonts w:ascii="Times New Roman" w:hAnsi="Times New Roman" w:cs="Times New Roman"/>
              </w:rPr>
              <w:t>osiguran od strane certificiranih servisera: serviser je dužan odazvati na poziv Naručitelja te pristupiti otklanjanju kvara</w:t>
            </w:r>
            <w:r w:rsidRPr="00C64A8A">
              <w:rPr>
                <w:rFonts w:ascii="Times New Roman" w:hAnsi="Times New Roman" w:cs="Times New Roman"/>
                <w:b/>
              </w:rPr>
              <w:t xml:space="preserve"> u roku od 12 sati, </w:t>
            </w:r>
            <w:r w:rsidRPr="00C64A8A">
              <w:rPr>
                <w:rFonts w:ascii="Times New Roman" w:hAnsi="Times New Roman" w:cs="Times New Roman"/>
              </w:rPr>
              <w:t xml:space="preserve">a otkloniti kvar </w:t>
            </w:r>
            <w:r w:rsidRPr="00C64A8A">
              <w:rPr>
                <w:rFonts w:ascii="Times New Roman" w:hAnsi="Times New Roman" w:cs="Times New Roman"/>
                <w:b/>
              </w:rPr>
              <w:t>u roku od 24 sata</w:t>
            </w:r>
          </w:p>
        </w:tc>
      </w:tr>
      <w:tr w:rsidR="00C64A8A" w:rsidRPr="00B3229A" w:rsidTr="00C034C1">
        <w:tblPrEx>
          <w:jc w:val="left"/>
        </w:tblPrEx>
        <w:trPr>
          <w:trHeight w:val="414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C64A8A">
              <w:rPr>
                <w:rFonts w:ascii="Times New Roman" w:hAnsi="Times New Roman" w:cs="Times New Roman"/>
              </w:rPr>
              <w:t>Mogućnost nabave umetaka za košare (plastičnih adaptera) različitih zapremnina</w:t>
            </w:r>
          </w:p>
        </w:tc>
      </w:tr>
      <w:tr w:rsidR="00C64A8A" w:rsidRPr="00B3229A" w:rsidTr="00C64A8A">
        <w:tblPrEx>
          <w:jc w:val="left"/>
        </w:tblPrEx>
        <w:trPr>
          <w:trHeight w:val="504"/>
        </w:trPr>
        <w:tc>
          <w:tcPr>
            <w:tcW w:w="8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A8A" w:rsidRPr="00C64A8A" w:rsidRDefault="00C64A8A" w:rsidP="00C64A8A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C64A8A">
              <w:rPr>
                <w:rFonts w:ascii="Times New Roman" w:hAnsi="Times New Roman" w:cs="Times New Roman"/>
              </w:rPr>
              <w:t>Dostupnost rezervnih dijelova za predmet nabave minimalno tijekom sedmogodišnjeg razdoblja nakon prestanka proizvodnje istog</w:t>
            </w:r>
          </w:p>
        </w:tc>
      </w:tr>
    </w:tbl>
    <w:p w:rsidR="00971F1F" w:rsidRDefault="00971F1F" w:rsidP="00971F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971F1F" w:rsidRPr="001F316F" w:rsidRDefault="00971F1F" w:rsidP="00971F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971F1F" w:rsidRPr="001F316F" w:rsidRDefault="00971F1F" w:rsidP="00971F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971F1F" w:rsidRPr="001F316F" w:rsidRDefault="00971F1F" w:rsidP="00971F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971F1F" w:rsidRPr="00F0773E" w:rsidRDefault="00971F1F" w:rsidP="00971F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1F31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  <w:r w:rsidRPr="006B2580">
        <w:rPr>
          <w:rFonts w:ascii="Times New Roman" w:eastAsia="Arial Unicode MS" w:hAnsi="Times New Roman" w:cs="Times New Roman"/>
          <w:sz w:val="20"/>
          <w:szCs w:val="20"/>
          <w:lang w:eastAsia="hr-HR"/>
        </w:rPr>
        <w:t xml:space="preserve"> </w:t>
      </w:r>
    </w:p>
    <w:p w:rsidR="00011DB1" w:rsidRDefault="00011DB1"/>
    <w:sectPr w:rsidR="00011DB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87D5F">
      <w:pPr>
        <w:spacing w:after="0" w:line="240" w:lineRule="auto"/>
      </w:pPr>
      <w:r>
        <w:separator/>
      </w:r>
    </w:p>
  </w:endnote>
  <w:endnote w:type="continuationSeparator" w:id="0">
    <w:p w:rsidR="00000000" w:rsidRDefault="0088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E5618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97E6C" w:rsidRDefault="00887D5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87D5F">
      <w:pPr>
        <w:spacing w:after="0" w:line="240" w:lineRule="auto"/>
      </w:pPr>
      <w:r>
        <w:separator/>
      </w:r>
    </w:p>
  </w:footnote>
  <w:footnote w:type="continuationSeparator" w:id="0">
    <w:p w:rsidR="00000000" w:rsidRDefault="00887D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F1F"/>
    <w:rsid w:val="00011DB1"/>
    <w:rsid w:val="0028131B"/>
    <w:rsid w:val="002C2816"/>
    <w:rsid w:val="00503924"/>
    <w:rsid w:val="00887D5F"/>
    <w:rsid w:val="00971F1F"/>
    <w:rsid w:val="00C64A8A"/>
    <w:rsid w:val="00E56183"/>
    <w:rsid w:val="00E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9BAE"/>
  <w15:chartTrackingRefBased/>
  <w15:docId w15:val="{893AEF4B-55F6-4393-B35A-40523429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1F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7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71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Muk Perolli Ksenija</cp:lastModifiedBy>
  <cp:revision>5</cp:revision>
  <dcterms:created xsi:type="dcterms:W3CDTF">2025-09-24T11:42:00Z</dcterms:created>
  <dcterms:modified xsi:type="dcterms:W3CDTF">2025-09-25T10:30:00Z</dcterms:modified>
</cp:coreProperties>
</file>